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91FEE" w14:textId="02DF8CE2" w:rsidR="006C2944" w:rsidRDefault="00C41A06" w:rsidP="00704A6C">
      <w:pPr>
        <w:jc w:val="both"/>
        <w:rPr>
          <w:rFonts w:eastAsiaTheme="majorEastAsia" w:cstheme="minorHAnsi"/>
          <w:b/>
          <w:color w:val="2E74B5" w:themeColor="accent1" w:themeShade="BF"/>
          <w:sz w:val="32"/>
          <w:szCs w:val="32"/>
        </w:rPr>
      </w:pPr>
      <w:bookmarkStart w:id="0" w:name="_GoBack"/>
      <w:proofErr w:type="spellStart"/>
      <w:r w:rsidRPr="00C41A06">
        <w:rPr>
          <w:rFonts w:eastAsiaTheme="majorEastAsia" w:cstheme="minorHAnsi"/>
          <w:b/>
          <w:color w:val="2E74B5" w:themeColor="accent1" w:themeShade="BF"/>
          <w:sz w:val="32"/>
          <w:szCs w:val="32"/>
        </w:rPr>
        <w:t>Script_</w:t>
      </w:r>
      <w:r w:rsidR="000D6C92" w:rsidRPr="000D6C92">
        <w:rPr>
          <w:rFonts w:eastAsiaTheme="majorEastAsia" w:cstheme="minorHAnsi"/>
          <w:b/>
          <w:color w:val="2E74B5" w:themeColor="accent1" w:themeShade="BF"/>
          <w:sz w:val="32"/>
          <w:szCs w:val="32"/>
        </w:rPr>
        <w:t>Adatok</w:t>
      </w:r>
      <w:proofErr w:type="spellEnd"/>
      <w:r w:rsidR="000D6C92" w:rsidRPr="000D6C92">
        <w:rPr>
          <w:rFonts w:eastAsiaTheme="majorEastAsia" w:cstheme="minorHAnsi"/>
          <w:b/>
          <w:color w:val="2E74B5" w:themeColor="accent1" w:themeShade="BF"/>
          <w:sz w:val="32"/>
          <w:szCs w:val="32"/>
        </w:rPr>
        <w:t xml:space="preserve"> </w:t>
      </w:r>
      <w:proofErr w:type="spellStart"/>
      <w:r w:rsidR="000D6C92" w:rsidRPr="000D6C92">
        <w:rPr>
          <w:rFonts w:eastAsiaTheme="majorEastAsia" w:cstheme="minorHAnsi"/>
          <w:b/>
          <w:color w:val="2E74B5" w:themeColor="accent1" w:themeShade="BF"/>
          <w:sz w:val="32"/>
          <w:szCs w:val="32"/>
        </w:rPr>
        <w:t>az</w:t>
      </w:r>
      <w:proofErr w:type="spellEnd"/>
      <w:r w:rsidR="000D6C92" w:rsidRPr="000D6C92">
        <w:rPr>
          <w:rFonts w:eastAsiaTheme="majorEastAsia" w:cstheme="minorHAnsi"/>
          <w:b/>
          <w:color w:val="2E74B5" w:themeColor="accent1" w:themeShade="BF"/>
          <w:sz w:val="32"/>
          <w:szCs w:val="32"/>
        </w:rPr>
        <w:t xml:space="preserve"> </w:t>
      </w:r>
      <w:proofErr w:type="spellStart"/>
      <w:r w:rsidR="000D6C92" w:rsidRPr="000D6C92">
        <w:rPr>
          <w:rFonts w:eastAsiaTheme="majorEastAsia" w:cstheme="minorHAnsi"/>
          <w:b/>
          <w:color w:val="2E74B5" w:themeColor="accent1" w:themeShade="BF"/>
          <w:sz w:val="32"/>
          <w:szCs w:val="32"/>
        </w:rPr>
        <w:t>egészségügyi</w:t>
      </w:r>
      <w:proofErr w:type="spellEnd"/>
      <w:r w:rsidR="000D6C92" w:rsidRPr="000D6C92">
        <w:rPr>
          <w:rFonts w:eastAsiaTheme="majorEastAsia" w:cstheme="minorHAnsi"/>
          <w:b/>
          <w:color w:val="2E74B5" w:themeColor="accent1" w:themeShade="BF"/>
          <w:sz w:val="32"/>
          <w:szCs w:val="32"/>
        </w:rPr>
        <w:t xml:space="preserve"> </w:t>
      </w:r>
      <w:proofErr w:type="spellStart"/>
      <w:r w:rsidR="000D6C92" w:rsidRPr="000D6C92">
        <w:rPr>
          <w:rFonts w:eastAsiaTheme="majorEastAsia" w:cstheme="minorHAnsi"/>
          <w:b/>
          <w:color w:val="2E74B5" w:themeColor="accent1" w:themeShade="BF"/>
          <w:sz w:val="32"/>
          <w:szCs w:val="32"/>
        </w:rPr>
        <w:t>rendszerben</w:t>
      </w:r>
      <w:proofErr w:type="spellEnd"/>
    </w:p>
    <w:p w14:paraId="418140C3" w14:textId="77777777" w:rsidR="0012350A" w:rsidRPr="0012350A" w:rsidRDefault="0012350A" w:rsidP="00704A6C">
      <w:pPr>
        <w:jc w:val="both"/>
        <w:rPr>
          <w:rFonts w:eastAsiaTheme="minorEastAsia" w:cstheme="minorHAnsi"/>
          <w:sz w:val="24"/>
          <w:szCs w:val="24"/>
        </w:rPr>
      </w:pPr>
    </w:p>
    <w:p w14:paraId="50DB7439" w14:textId="2F837C96" w:rsidR="00BA154B" w:rsidRDefault="00BA154B" w:rsidP="00704A6C">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[Slide 2]</w:t>
      </w:r>
    </w:p>
    <w:p w14:paraId="45131724" w14:textId="77777777" w:rsidR="000D6C92" w:rsidRPr="00F20900" w:rsidRDefault="000D6C92" w:rsidP="00704A6C">
      <w:pPr>
        <w:jc w:val="both"/>
        <w:rPr>
          <w:lang w:val="hu-HU"/>
        </w:rPr>
      </w:pPr>
      <w:r w:rsidRPr="00F20900">
        <w:rPr>
          <w:lang w:val="hu-HU"/>
        </w:rPr>
        <w:t>Üdvözöljük az Adatok az egészségügyi rendszerben című, negyedik oktatási modulban. Ez a lecke azt a célt szolgálja, hogy elmélyítse az adatok modern egészségügyben betöltött kritikus szerepéről szerzett ismereteit. Akár gyakorló szakember, döntéshozó vagy kutató, az itt megosztott ismeretek segíteni fognak abban, hogy eligazodjon az egészségügyi adatok dinamikus világában.</w:t>
      </w:r>
    </w:p>
    <w:p w14:paraId="32A88277" w14:textId="77777777" w:rsidR="000D6C92" w:rsidRDefault="000D6C92" w:rsidP="00704A6C">
      <w:pPr>
        <w:jc w:val="both"/>
        <w:rPr>
          <w:lang w:val="hu-HU"/>
        </w:rPr>
      </w:pPr>
      <w:r w:rsidRPr="00F20900">
        <w:rPr>
          <w:lang w:val="hu-HU"/>
        </w:rPr>
        <w:t>Ez a lecke bemutatja az adatok központi szerepét az egészségügyi rendszerben.</w:t>
      </w:r>
    </w:p>
    <w:p w14:paraId="1B330FBB" w14:textId="30406029" w:rsidR="001E4F54" w:rsidRPr="004670EB" w:rsidRDefault="000D6C92" w:rsidP="00704A6C">
      <w:pPr>
        <w:jc w:val="both"/>
      </w:pPr>
      <w:r w:rsidRPr="00F20900">
        <w:rPr>
          <w:lang w:val="hu-HU"/>
        </w:rPr>
        <w:t xml:space="preserve">Megvizsgáljuk az egészségügyi adatok főbb típusait, azok forrásait, valamint az adatvédelemmel, az </w:t>
      </w:r>
      <w:proofErr w:type="spellStart"/>
      <w:r w:rsidRPr="00F20900">
        <w:rPr>
          <w:lang w:val="hu-HU"/>
        </w:rPr>
        <w:t>interoperabilitással</w:t>
      </w:r>
      <w:proofErr w:type="spellEnd"/>
      <w:r w:rsidRPr="00F20900">
        <w:rPr>
          <w:lang w:val="hu-HU"/>
        </w:rPr>
        <w:t xml:space="preserve"> és az adatminőséggel kapcsolatos kihívásokat. Különösen nagy hangsúlyt fektetünk majd az európai szabályozási környezetre, a </w:t>
      </w:r>
      <w:proofErr w:type="spellStart"/>
      <w:r w:rsidRPr="00F20900">
        <w:rPr>
          <w:lang w:val="hu-HU"/>
        </w:rPr>
        <w:t>big</w:t>
      </w:r>
      <w:proofErr w:type="spellEnd"/>
      <w:r w:rsidRPr="00F20900">
        <w:rPr>
          <w:lang w:val="hu-HU"/>
        </w:rPr>
        <w:t xml:space="preserve"> </w:t>
      </w:r>
      <w:proofErr w:type="spellStart"/>
      <w:r w:rsidRPr="00F20900">
        <w:rPr>
          <w:lang w:val="hu-HU"/>
        </w:rPr>
        <w:t>data</w:t>
      </w:r>
      <w:proofErr w:type="spellEnd"/>
      <w:r w:rsidRPr="00F20900">
        <w:rPr>
          <w:lang w:val="hu-HU"/>
        </w:rPr>
        <w:t xml:space="preserve"> és a mesterséges intelligencia lehetőségeire, valamint az </w:t>
      </w:r>
      <w:proofErr w:type="spellStart"/>
      <w:r w:rsidRPr="00F20900">
        <w:rPr>
          <w:lang w:val="hu-HU"/>
        </w:rPr>
        <w:t>open</w:t>
      </w:r>
      <w:proofErr w:type="spellEnd"/>
      <w:r w:rsidRPr="00F20900">
        <w:rPr>
          <w:lang w:val="hu-HU"/>
        </w:rPr>
        <w:t xml:space="preserve"> </w:t>
      </w:r>
      <w:proofErr w:type="spellStart"/>
      <w:r w:rsidRPr="00F20900">
        <w:rPr>
          <w:lang w:val="hu-HU"/>
        </w:rPr>
        <w:t>data</w:t>
      </w:r>
      <w:proofErr w:type="spellEnd"/>
      <w:r w:rsidRPr="00F20900">
        <w:rPr>
          <w:lang w:val="hu-HU"/>
        </w:rPr>
        <w:t xml:space="preserve"> fontosságára az innováció ösztönzése érdekében</w:t>
      </w:r>
      <w:r>
        <w:rPr>
          <w:lang w:val="hu-HU"/>
        </w:rPr>
        <w:t>.</w:t>
      </w:r>
    </w:p>
    <w:p w14:paraId="674B478B" w14:textId="5974F887" w:rsidR="00BA154B" w:rsidRDefault="00BA154B" w:rsidP="00704A6C">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3</w:t>
      </w:r>
      <w:r w:rsidRPr="00BA154B">
        <w:rPr>
          <w:rFonts w:eastAsiaTheme="majorEastAsia" w:cstheme="minorHAnsi"/>
          <w:b/>
          <w:color w:val="2E74B5" w:themeColor="accent1" w:themeShade="BF"/>
          <w:sz w:val="32"/>
          <w:szCs w:val="32"/>
        </w:rPr>
        <w:t>]</w:t>
      </w:r>
    </w:p>
    <w:p w14:paraId="5C07F5D0" w14:textId="77777777" w:rsidR="000D6C92" w:rsidRDefault="000D6C92" w:rsidP="00704A6C">
      <w:pPr>
        <w:jc w:val="both"/>
        <w:rPr>
          <w:lang w:val="hu-HU"/>
        </w:rPr>
      </w:pPr>
      <w:r w:rsidRPr="00F20900">
        <w:rPr>
          <w:lang w:val="hu-HU"/>
        </w:rPr>
        <w:t>Célunk, hogy megismertessük Önt az egészségügyi adatok világával, bemutatva a legfontosabb fogalmakat és megbízható információforrásokat.</w:t>
      </w:r>
    </w:p>
    <w:p w14:paraId="31EFBBBF" w14:textId="77777777" w:rsidR="000D6C92" w:rsidRDefault="000D6C92" w:rsidP="00704A6C">
      <w:pPr>
        <w:jc w:val="both"/>
        <w:rPr>
          <w:lang w:val="hu-HU"/>
        </w:rPr>
      </w:pPr>
      <w:r w:rsidRPr="00F20900">
        <w:rPr>
          <w:lang w:val="hu-HU"/>
        </w:rPr>
        <w:t>Ezt követően megvizsgáljuk a digitális egészségügyi platformok által kínált lehetőségeket és kihívásokat. Megtanulhatja azt is, hogyan értékelje kritikus szemlélettel az adatforrások relevanciáját és megbízhatóságát.</w:t>
      </w:r>
    </w:p>
    <w:p w14:paraId="34EC5428" w14:textId="55024FA6" w:rsidR="00F105EE" w:rsidRDefault="000D6C92" w:rsidP="00704A6C">
      <w:pPr>
        <w:jc w:val="both"/>
      </w:pPr>
      <w:r w:rsidRPr="00F20900">
        <w:rPr>
          <w:lang w:val="hu-HU"/>
        </w:rPr>
        <w:t>Végül feltárjuk, milyen kulcsszerepet játszanak az adatok a magas színvonalú egészségügyi szolgáltatások nyújtásában, ezzel felvértezve Önt a szükséges ismeretekkel ahhoz, hogy magabiztosan eligazodjon ezen a folyamatosan fejlődő területen.</w:t>
      </w:r>
    </w:p>
    <w:p w14:paraId="46E40C18" w14:textId="58AF4F9D" w:rsidR="0041386B" w:rsidRDefault="0041386B" w:rsidP="00704A6C">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5</w:t>
      </w:r>
      <w:r w:rsidRPr="00BA154B">
        <w:rPr>
          <w:rFonts w:eastAsiaTheme="majorEastAsia" w:cstheme="minorHAnsi"/>
          <w:b/>
          <w:color w:val="2E74B5" w:themeColor="accent1" w:themeShade="BF"/>
          <w:sz w:val="32"/>
          <w:szCs w:val="32"/>
        </w:rPr>
        <w:t>]</w:t>
      </w:r>
    </w:p>
    <w:p w14:paraId="3002996E" w14:textId="77777777" w:rsidR="000D6C92" w:rsidRPr="00F20900" w:rsidRDefault="000D6C92" w:rsidP="00704A6C">
      <w:pPr>
        <w:jc w:val="both"/>
        <w:rPr>
          <w:lang w:val="hu-HU"/>
        </w:rPr>
      </w:pPr>
      <w:r w:rsidRPr="00F20900">
        <w:rPr>
          <w:lang w:val="hu-HU"/>
        </w:rPr>
        <w:t>Mára az adatok az egészségügyi szektor egyik központi témájává váltak.</w:t>
      </w:r>
    </w:p>
    <w:p w14:paraId="6EC4D418" w14:textId="77777777" w:rsidR="000D6C92" w:rsidRPr="00F20900" w:rsidRDefault="000D6C92" w:rsidP="00704A6C">
      <w:pPr>
        <w:jc w:val="both"/>
        <w:rPr>
          <w:lang w:val="hu-HU"/>
        </w:rPr>
      </w:pPr>
      <w:r w:rsidRPr="00F20900">
        <w:rPr>
          <w:lang w:val="hu-HU"/>
        </w:rPr>
        <w:t>Az információs társadalomban az adat a legfontosabb erőforrássá vált az egészség és az ellátás fejlesztésében, valamint a fejlesztések egyik legjelentősebb forrásává.</w:t>
      </w:r>
    </w:p>
    <w:p w14:paraId="10099355" w14:textId="77777777" w:rsidR="000D6C92" w:rsidRPr="00F20900" w:rsidRDefault="000D6C92" w:rsidP="00704A6C">
      <w:pPr>
        <w:jc w:val="both"/>
        <w:rPr>
          <w:lang w:val="hu-HU"/>
        </w:rPr>
      </w:pPr>
      <w:r w:rsidRPr="00F20900">
        <w:rPr>
          <w:lang w:val="hu-HU"/>
        </w:rPr>
        <w:t>Ez a terület azonban nem mentes a kihívásoktól.</w:t>
      </w:r>
    </w:p>
    <w:p w14:paraId="131CEC0A" w14:textId="77777777" w:rsidR="000D6C92" w:rsidRPr="00F20900" w:rsidRDefault="000D6C92" w:rsidP="00704A6C">
      <w:pPr>
        <w:jc w:val="both"/>
        <w:rPr>
          <w:lang w:val="hu-HU"/>
        </w:rPr>
      </w:pPr>
      <w:r w:rsidRPr="00F20900">
        <w:rPr>
          <w:lang w:val="hu-HU"/>
        </w:rPr>
        <w:t>Az adatvédelem és az adatok biztonsága komoly kihívást jelent.</w:t>
      </w:r>
    </w:p>
    <w:p w14:paraId="5797FC25" w14:textId="77777777" w:rsidR="000D6C92" w:rsidRPr="00F20900" w:rsidRDefault="000D6C92" w:rsidP="00704A6C">
      <w:pPr>
        <w:jc w:val="both"/>
        <w:rPr>
          <w:lang w:val="hu-HU"/>
        </w:rPr>
      </w:pPr>
      <w:r w:rsidRPr="00F20900">
        <w:rPr>
          <w:lang w:val="hu-HU"/>
        </w:rPr>
        <w:t xml:space="preserve">A betegadatok védelme az adatszivárgásokkal és az illetéktelen hozzáférésekkel szemben kiemelten fontos, különösen a növekvő számú </w:t>
      </w:r>
      <w:proofErr w:type="spellStart"/>
      <w:r w:rsidRPr="00F20900">
        <w:rPr>
          <w:lang w:val="hu-HU"/>
        </w:rPr>
        <w:t>kibertámadások</w:t>
      </w:r>
      <w:proofErr w:type="spellEnd"/>
      <w:r w:rsidRPr="00F20900">
        <w:rPr>
          <w:lang w:val="hu-HU"/>
        </w:rPr>
        <w:t xml:space="preserve"> fényében. Az olyan szabályozásoknak való megfelelés, mint például a GDPR, tovább növeli a helyzet komplexitását.</w:t>
      </w:r>
    </w:p>
    <w:p w14:paraId="2D66EED6" w14:textId="77777777" w:rsidR="000D6C92" w:rsidRPr="00F20900" w:rsidRDefault="000D6C92" w:rsidP="00704A6C">
      <w:pPr>
        <w:jc w:val="both"/>
        <w:rPr>
          <w:lang w:val="hu-HU"/>
        </w:rPr>
      </w:pPr>
      <w:r w:rsidRPr="00F20900">
        <w:rPr>
          <w:lang w:val="hu-HU"/>
        </w:rPr>
        <w:t xml:space="preserve">Az </w:t>
      </w:r>
      <w:proofErr w:type="spellStart"/>
      <w:r w:rsidRPr="00F20900">
        <w:rPr>
          <w:lang w:val="hu-HU"/>
        </w:rPr>
        <w:t>interoperabilitás</w:t>
      </w:r>
      <w:proofErr w:type="spellEnd"/>
      <w:r w:rsidRPr="00F20900">
        <w:rPr>
          <w:lang w:val="hu-HU"/>
        </w:rPr>
        <w:t xml:space="preserve"> továbbra is jelentős kihívást jelent. A különböző egészségügyi rendszerek gyakran nem kompatibilis elektronikus egészségügyi dokumentációs rendszereket használnak, ami megnehezíti a betegadatok zökkenőmentes megosztását. Ez a tagoltság hatékonysági problémákhoz vezethet, és negatívan befolyásolhatja a betegellátás minőségét.</w:t>
      </w:r>
    </w:p>
    <w:p w14:paraId="1628AD90" w14:textId="232E4BFB" w:rsidR="0041386B" w:rsidRDefault="000D6C92" w:rsidP="00704A6C">
      <w:pPr>
        <w:jc w:val="both"/>
        <w:rPr>
          <w:lang w:val="hu-HU"/>
        </w:rPr>
      </w:pPr>
      <w:r w:rsidRPr="00F20900">
        <w:rPr>
          <w:lang w:val="hu-HU"/>
        </w:rPr>
        <w:t xml:space="preserve">Az adatok minősége és szabványosítása szintén kulcsfontosságú. Az adatbevitel gyakorlatainak eltérései gyenge adatminőséghez vezethetnek, amely hatással van a diagnózisra, a kezelésre és a </w:t>
      </w:r>
      <w:r w:rsidRPr="00F20900">
        <w:rPr>
          <w:lang w:val="hu-HU"/>
        </w:rPr>
        <w:lastRenderedPageBreak/>
        <w:t>kutatásra is. A szabványosított adatformátumok bevezetése nagymértékben javíthatja az adatok következetességét és hasznosíthatóságát.</w:t>
      </w:r>
    </w:p>
    <w:p w14:paraId="395DB187" w14:textId="77777777" w:rsidR="000D6C92" w:rsidRPr="00F20900" w:rsidRDefault="000D6C92" w:rsidP="00704A6C">
      <w:pPr>
        <w:spacing w:after="0"/>
        <w:jc w:val="both"/>
        <w:rPr>
          <w:lang w:val="hu-HU"/>
        </w:rPr>
      </w:pPr>
      <w:r w:rsidRPr="00F20900">
        <w:rPr>
          <w:lang w:val="hu-HU"/>
        </w:rPr>
        <w:t>Végül ott van a beteg beleegyezésének és adatkezelési jogának kérdése is. Az egészségügyi adatok hozzáférhetősége és a betegek információ feletti kontrolljának biztosítása közötti egyensúly megteremtése folyamatos feladat.</w:t>
      </w:r>
    </w:p>
    <w:p w14:paraId="5A7060FB" w14:textId="77777777" w:rsidR="000D6C92" w:rsidRPr="00F20900" w:rsidRDefault="000D6C92" w:rsidP="00704A6C">
      <w:pPr>
        <w:spacing w:after="0"/>
        <w:jc w:val="both"/>
        <w:rPr>
          <w:lang w:val="hu-HU"/>
        </w:rPr>
      </w:pPr>
    </w:p>
    <w:p w14:paraId="24456E54" w14:textId="77777777" w:rsidR="000D6C92" w:rsidRPr="00F20900" w:rsidRDefault="000D6C92" w:rsidP="00704A6C">
      <w:pPr>
        <w:spacing w:after="0"/>
        <w:jc w:val="both"/>
        <w:rPr>
          <w:lang w:val="hu-HU"/>
        </w:rPr>
      </w:pPr>
      <w:r w:rsidRPr="00F20900">
        <w:rPr>
          <w:lang w:val="hu-HU"/>
        </w:rPr>
        <w:t xml:space="preserve">Mindezen kihívások ellenére jelentős fejlesztési lehetőségek is megjelennek. Az egészségügyi adatkezelési rendszerek fejlődése elősegítheti az </w:t>
      </w:r>
      <w:proofErr w:type="spellStart"/>
      <w:r w:rsidRPr="00F20900">
        <w:rPr>
          <w:lang w:val="hu-HU"/>
        </w:rPr>
        <w:t>integráltabb</w:t>
      </w:r>
      <w:proofErr w:type="spellEnd"/>
      <w:r w:rsidRPr="00F20900">
        <w:rPr>
          <w:lang w:val="hu-HU"/>
        </w:rPr>
        <w:t xml:space="preserve"> ellátást, javíthatja a betegkimeneteleket és a források hatékonyabb kezelését. Ezeknek a technológiáknak az alkalmazása, valamint az </w:t>
      </w:r>
      <w:proofErr w:type="spellStart"/>
      <w:r w:rsidRPr="00F20900">
        <w:rPr>
          <w:lang w:val="hu-HU"/>
        </w:rPr>
        <w:t>interoperabilitás</w:t>
      </w:r>
      <w:proofErr w:type="spellEnd"/>
      <w:r w:rsidRPr="00F20900">
        <w:rPr>
          <w:lang w:val="hu-HU"/>
        </w:rPr>
        <w:t xml:space="preserve"> és szabványosítás előmozdítása forradalmasíthatja az egészségügyi szolgáltatásnyújtást.</w:t>
      </w:r>
    </w:p>
    <w:p w14:paraId="4225A5FD" w14:textId="77777777" w:rsidR="000D6C92" w:rsidRDefault="000D6C92" w:rsidP="00704A6C">
      <w:pPr>
        <w:jc w:val="both"/>
      </w:pPr>
    </w:p>
    <w:p w14:paraId="65DF6146" w14:textId="32EB852A" w:rsidR="0041386B" w:rsidRDefault="0041386B" w:rsidP="00704A6C">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6</w:t>
      </w:r>
      <w:r w:rsidRPr="00BA154B">
        <w:rPr>
          <w:rFonts w:eastAsiaTheme="majorEastAsia" w:cstheme="minorHAnsi"/>
          <w:b/>
          <w:color w:val="2E74B5" w:themeColor="accent1" w:themeShade="BF"/>
          <w:sz w:val="32"/>
          <w:szCs w:val="32"/>
        </w:rPr>
        <w:t>]</w:t>
      </w:r>
    </w:p>
    <w:p w14:paraId="3B2C0DC7" w14:textId="77777777" w:rsidR="000D6C92" w:rsidRPr="000D6C92" w:rsidRDefault="000D6C92" w:rsidP="00704A6C">
      <w:pPr>
        <w:jc w:val="both"/>
      </w:pPr>
      <w:r w:rsidRPr="00F20900">
        <w:rPr>
          <w:lang w:val="hu-HU"/>
        </w:rPr>
        <w:t xml:space="preserve">A lecke első részében </w:t>
      </w:r>
      <w:r w:rsidRPr="000D6C92">
        <w:t>megvizsgáljuk azokat az adatrendszereket és adatkategóriákat, amelyeket ma az egészségügyben használnak, különös hangsúlyt fektetve a legfontosabb jellemzőikre és gyakorlati hasznukra. A megértés elősegítésére interaktív csempéket helyeztünk el, amelyek segítségével felfedezheti ezt az összetett adatokból álló ökoszisztémát.</w:t>
      </w:r>
    </w:p>
    <w:p w14:paraId="0CEBC167" w14:textId="2419685B" w:rsidR="0041386B" w:rsidRDefault="000D6C92" w:rsidP="00704A6C">
      <w:pPr>
        <w:jc w:val="both"/>
      </w:pPr>
      <w:r w:rsidRPr="000D6C92">
        <w:t>Szánjon rá időt, hogy megismerkedjen</w:t>
      </w:r>
      <w:r w:rsidRPr="00F20900">
        <w:rPr>
          <w:lang w:val="hu-HU"/>
        </w:rPr>
        <w:t xml:space="preserve"> ezekkel a fogalmakkal és kifejezésekkel.</w:t>
      </w:r>
    </w:p>
    <w:p w14:paraId="52DFA21E" w14:textId="28ACC8C1" w:rsidR="00BA154B" w:rsidRDefault="00BA154B" w:rsidP="00704A6C">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7</w:t>
      </w:r>
      <w:r w:rsidRPr="00BA154B">
        <w:rPr>
          <w:rFonts w:eastAsiaTheme="majorEastAsia" w:cstheme="minorHAnsi"/>
          <w:b/>
          <w:color w:val="2E74B5" w:themeColor="accent1" w:themeShade="BF"/>
          <w:sz w:val="32"/>
          <w:szCs w:val="32"/>
        </w:rPr>
        <w:t>]</w:t>
      </w:r>
    </w:p>
    <w:p w14:paraId="6DC4A81C" w14:textId="77777777" w:rsidR="000D6C92" w:rsidRPr="000D6C92" w:rsidRDefault="000D6C92" w:rsidP="00704A6C">
      <w:pPr>
        <w:jc w:val="both"/>
      </w:pPr>
      <w:r w:rsidRPr="00F20900">
        <w:rPr>
          <w:lang w:val="hu-HU"/>
        </w:rPr>
        <w:t xml:space="preserve">Az elektronikus orvosi dokumentáció és az elektronikus egészségügyi dokumentáció kifejezéseket már korábban megismerhették; itt most csak ismételjük. Az E.M.R.-ek intézmény-specifikusak, az adott szolgáltatón belüli orvosi és kezelési </w:t>
      </w:r>
      <w:r w:rsidRPr="000D6C92">
        <w:t xml:space="preserve">dokumentációra összpontosítanak. A betegek hozzáférése korlátozott, jellemzően nem interaktív portálokon keresztül valósul meg. </w:t>
      </w:r>
      <w:proofErr w:type="spellStart"/>
      <w:r w:rsidRPr="000D6C92">
        <w:t>Ezzel</w:t>
      </w:r>
      <w:proofErr w:type="spellEnd"/>
      <w:r w:rsidRPr="000D6C92">
        <w:t xml:space="preserve"> </w:t>
      </w:r>
      <w:proofErr w:type="spellStart"/>
      <w:r w:rsidRPr="000D6C92">
        <w:t>szemben</w:t>
      </w:r>
      <w:proofErr w:type="spellEnd"/>
      <w:r w:rsidRPr="000D6C92">
        <w:t xml:space="preserve"> </w:t>
      </w:r>
      <w:proofErr w:type="spellStart"/>
      <w:r w:rsidRPr="000D6C92">
        <w:t>az</w:t>
      </w:r>
      <w:proofErr w:type="spellEnd"/>
      <w:r w:rsidRPr="000D6C92">
        <w:t xml:space="preserve"> E.H.R.-</w:t>
      </w:r>
      <w:proofErr w:type="spellStart"/>
      <w:r w:rsidRPr="000D6C92">
        <w:t>eket</w:t>
      </w:r>
      <w:proofErr w:type="spellEnd"/>
      <w:r w:rsidRPr="000D6C92">
        <w:t xml:space="preserve"> </w:t>
      </w:r>
      <w:proofErr w:type="spellStart"/>
      <w:r w:rsidRPr="000D6C92">
        <w:t>az</w:t>
      </w:r>
      <w:proofErr w:type="spellEnd"/>
      <w:r w:rsidRPr="000D6C92">
        <w:t xml:space="preserve"> </w:t>
      </w:r>
      <w:proofErr w:type="spellStart"/>
      <w:r w:rsidRPr="000D6C92">
        <w:t>interoperabilitás</w:t>
      </w:r>
      <w:proofErr w:type="spellEnd"/>
      <w:r w:rsidRPr="000D6C92">
        <w:t xml:space="preserve"> </w:t>
      </w:r>
      <w:proofErr w:type="spellStart"/>
      <w:r w:rsidRPr="000D6C92">
        <w:t>jegyében</w:t>
      </w:r>
      <w:proofErr w:type="spellEnd"/>
      <w:r w:rsidRPr="000D6C92">
        <w:t xml:space="preserve"> alakították ki, lehetővé téve a betegadatok megosztását a különböző szolgáltatók között, és felhatalmazva a betegeket arra, hogy hozzáférjenek saját egészségügyi adataikhoz.</w:t>
      </w:r>
    </w:p>
    <w:p w14:paraId="2C723EB9" w14:textId="77777777" w:rsidR="000D6C92" w:rsidRPr="000D6C92" w:rsidRDefault="000D6C92" w:rsidP="00704A6C">
      <w:pPr>
        <w:jc w:val="both"/>
      </w:pPr>
      <w:r w:rsidRPr="000D6C92">
        <w:t>Az E.H.R.-ek több összetevőből állnak: beteg-egészségügyi információk, elektronikus megrendelési rendszerek vizsgálatokhoz és kezelésekhez, bizonyítékokon alapuló javaslatokat nyújtó döntéstámogató rendszerek, szigorú biztonsági protokollok az adatbiztonság érdekében, valamint kommunikációs eszközök az ellátók közötti jobb koordináció elősegítésére.</w:t>
      </w:r>
    </w:p>
    <w:p w14:paraId="35DCFF1F" w14:textId="77777777" w:rsidR="000D6C92" w:rsidRPr="000D6C92" w:rsidRDefault="000D6C92" w:rsidP="00704A6C">
      <w:pPr>
        <w:jc w:val="both"/>
      </w:pPr>
      <w:r w:rsidRPr="000D6C92">
        <w:t xml:space="preserve">Bár az E.H.R.-ek jelentős előnyöket kínálnak, számos kihívást is jelentenek, mint például az adatbiztonság, a </w:t>
      </w:r>
      <w:proofErr w:type="spellStart"/>
      <w:r w:rsidRPr="000D6C92">
        <w:t>tárolási</w:t>
      </w:r>
      <w:proofErr w:type="spellEnd"/>
      <w:r w:rsidRPr="000D6C92">
        <w:t xml:space="preserve"> </w:t>
      </w:r>
      <w:proofErr w:type="spellStart"/>
      <w:r w:rsidRPr="000D6C92">
        <w:t>kapacitás</w:t>
      </w:r>
      <w:proofErr w:type="spellEnd"/>
      <w:r w:rsidRPr="000D6C92">
        <w:t xml:space="preserve"> </w:t>
      </w:r>
      <w:proofErr w:type="spellStart"/>
      <w:r w:rsidRPr="000D6C92">
        <w:t>korlátai</w:t>
      </w:r>
      <w:proofErr w:type="spellEnd"/>
      <w:r w:rsidRPr="000D6C92">
        <w:t xml:space="preserve">, </w:t>
      </w:r>
      <w:proofErr w:type="spellStart"/>
      <w:r w:rsidRPr="000D6C92">
        <w:t>az</w:t>
      </w:r>
      <w:proofErr w:type="spellEnd"/>
      <w:r w:rsidRPr="000D6C92">
        <w:t xml:space="preserve"> </w:t>
      </w:r>
      <w:proofErr w:type="spellStart"/>
      <w:r w:rsidRPr="000D6C92">
        <w:t>interoperabilitás</w:t>
      </w:r>
      <w:proofErr w:type="spellEnd"/>
      <w:r w:rsidRPr="000D6C92">
        <w:t xml:space="preserve"> </w:t>
      </w:r>
      <w:proofErr w:type="spellStart"/>
      <w:r w:rsidRPr="000D6C92">
        <w:t>hiányosságai</w:t>
      </w:r>
      <w:proofErr w:type="spellEnd"/>
      <w:r w:rsidRPr="000D6C92">
        <w:t>, a kézi adatbevitelből eredő hibák, valamint a bevezetés magas költségei.</w:t>
      </w:r>
    </w:p>
    <w:p w14:paraId="1EE5849B" w14:textId="7A341FC6" w:rsidR="004670EB" w:rsidRDefault="000D6C92" w:rsidP="00704A6C">
      <w:pPr>
        <w:jc w:val="both"/>
      </w:pPr>
      <w:r w:rsidRPr="000D6C92">
        <w:t>A következőkben megvizsgáljuk, hogy az E.H.R.-ek egyik</w:t>
      </w:r>
      <w:r w:rsidRPr="00F20900">
        <w:rPr>
          <w:lang w:val="hu-HU"/>
        </w:rPr>
        <w:t xml:space="preserve"> kulcseleme, a betegportálok miként javítják az egészségügyi ellátáshoz való hozzáférést és a betegek </w:t>
      </w:r>
      <w:proofErr w:type="spellStart"/>
      <w:r w:rsidRPr="00F20900">
        <w:rPr>
          <w:lang w:val="hu-HU"/>
        </w:rPr>
        <w:t>bevonódását</w:t>
      </w:r>
      <w:proofErr w:type="spellEnd"/>
      <w:r w:rsidRPr="00F20900">
        <w:rPr>
          <w:lang w:val="hu-HU"/>
        </w:rPr>
        <w:t>.</w:t>
      </w:r>
    </w:p>
    <w:p w14:paraId="685B41CC" w14:textId="11706BC0" w:rsidR="00BA154B" w:rsidRDefault="00BA154B" w:rsidP="00704A6C">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8</w:t>
      </w:r>
      <w:r w:rsidRPr="00BA154B">
        <w:rPr>
          <w:rFonts w:eastAsiaTheme="majorEastAsia" w:cstheme="minorHAnsi"/>
          <w:b/>
          <w:color w:val="2E74B5" w:themeColor="accent1" w:themeShade="BF"/>
          <w:sz w:val="32"/>
          <w:szCs w:val="32"/>
        </w:rPr>
        <w:t>]</w:t>
      </w:r>
    </w:p>
    <w:p w14:paraId="49205F95" w14:textId="77777777" w:rsidR="000D6C92" w:rsidRPr="00F20900" w:rsidRDefault="000D6C92" w:rsidP="00704A6C">
      <w:pPr>
        <w:jc w:val="both"/>
        <w:rPr>
          <w:lang w:val="hu-HU"/>
        </w:rPr>
      </w:pPr>
      <w:r w:rsidRPr="00F20900">
        <w:rPr>
          <w:lang w:val="hu-HU"/>
        </w:rPr>
        <w:t xml:space="preserve">A betegportálok digitális hidat képeznek a páciensek és az egészségügyi szolgáltatók között: biztonságos hozzáférést biztosítanak az orvosi dokumentációhoz, közvetlen kommunikációt tesznek lehetővé az ellátó szakemberekkel, valamint olyan funkciókat kínálnak, mint az időpontfoglalás. Ezek a </w:t>
      </w:r>
      <w:r w:rsidRPr="00F20900">
        <w:rPr>
          <w:lang w:val="hu-HU"/>
        </w:rPr>
        <w:lastRenderedPageBreak/>
        <w:t>portálok elősegíthetik a betegek aktívabb részvételét, a terápiás együttműködés javulását és összességében a kedvezőbb egészségi kimeneteleket.</w:t>
      </w:r>
    </w:p>
    <w:p w14:paraId="6106EDD5" w14:textId="77777777" w:rsidR="000D6C92" w:rsidRPr="00F20900" w:rsidRDefault="000D6C92" w:rsidP="00704A6C">
      <w:pPr>
        <w:jc w:val="both"/>
        <w:rPr>
          <w:lang w:val="hu-HU"/>
        </w:rPr>
      </w:pPr>
      <w:r w:rsidRPr="00F20900">
        <w:rPr>
          <w:lang w:val="hu-HU"/>
        </w:rPr>
        <w:t>Ugyanakkor az alacsony digitális írástudás és a technológiai korlátok akadályt jelenthetnek, amelyeket kezelni kell ahhoz, hogy a betegportálok valódi lehetőségei kibontakozhassanak.</w:t>
      </w:r>
    </w:p>
    <w:p w14:paraId="0982C5BC" w14:textId="42162CF1" w:rsidR="004670EB" w:rsidRDefault="000D6C92" w:rsidP="00704A6C">
      <w:pPr>
        <w:jc w:val="both"/>
      </w:pPr>
      <w:r w:rsidRPr="00F20900">
        <w:rPr>
          <w:lang w:val="hu-HU"/>
        </w:rPr>
        <w:t>Ezekre építve a következőkben azt vizsgáljuk meg, hogy a betegek által generált adatok integrálása hogyan alakít ki gazdag digitális lenyomatot, és milyen lehetőségeket és kihívásokat hordoz ez az egészségügyi rendszer számára.</w:t>
      </w:r>
    </w:p>
    <w:p w14:paraId="29DA92A7" w14:textId="4CD0DE41" w:rsidR="00BA154B" w:rsidRDefault="00BA154B" w:rsidP="00704A6C">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10</w:t>
      </w:r>
      <w:r w:rsidRPr="00BA154B">
        <w:rPr>
          <w:rFonts w:eastAsiaTheme="majorEastAsia" w:cstheme="minorHAnsi"/>
          <w:b/>
          <w:color w:val="2E74B5" w:themeColor="accent1" w:themeShade="BF"/>
          <w:sz w:val="32"/>
          <w:szCs w:val="32"/>
        </w:rPr>
        <w:t>]</w:t>
      </w:r>
    </w:p>
    <w:p w14:paraId="3442840E" w14:textId="77777777" w:rsidR="000D6C92" w:rsidRPr="000D6C92" w:rsidRDefault="000D6C92" w:rsidP="00704A6C">
      <w:pPr>
        <w:jc w:val="both"/>
      </w:pPr>
      <w:r w:rsidRPr="00F20900">
        <w:rPr>
          <w:lang w:val="hu-HU"/>
        </w:rPr>
        <w:t xml:space="preserve">A betegek ma már hatalmas </w:t>
      </w:r>
      <w:r w:rsidRPr="000D6C92">
        <w:t>mennyiségű adatot termelnek az egészségügyi rendszerrel való kapcsolatuk, a viselhető eszközök és mindennapi tevékenységeik révén. Ezek az adatok digitális lábnyomot képeznek, amely okosan integrálva jelentősen javíthatja az életminőséget.</w:t>
      </w:r>
    </w:p>
    <w:p w14:paraId="76D0D324" w14:textId="77777777" w:rsidR="000D6C92" w:rsidRPr="000D6C92" w:rsidRDefault="000D6C92" w:rsidP="00704A6C">
      <w:pPr>
        <w:jc w:val="both"/>
      </w:pPr>
      <w:r w:rsidRPr="000D6C92">
        <w:t>A kérdés az: Hogyan használhatják fel felelősségteljesen ezeket az adatokat az egészségügyi szakemberek, intézmények és maguk a betegek? Hogyan őrizhetjük meg az adatok biztonságát, miközben teret adunk az innovációnak?</w:t>
      </w:r>
    </w:p>
    <w:p w14:paraId="03B5A77F" w14:textId="444105E9" w:rsidR="00356427" w:rsidRDefault="000D6C92" w:rsidP="00704A6C">
      <w:pPr>
        <w:jc w:val="both"/>
      </w:pPr>
      <w:r w:rsidRPr="000D6C92">
        <w:t>Ezek megválaszolásához először meg kell</w:t>
      </w:r>
      <w:r w:rsidRPr="00F20900">
        <w:rPr>
          <w:lang w:val="hu-HU"/>
        </w:rPr>
        <w:t xml:space="preserve"> értenünk az adatfelhasználást szabályozó előírások összetettségét. Nézzük meg közelebbről az európai szabályozási környezetet.</w:t>
      </w:r>
    </w:p>
    <w:p w14:paraId="0F6B6E09" w14:textId="02BAC9A4" w:rsidR="0041386B" w:rsidRDefault="0041386B" w:rsidP="00704A6C">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11</w:t>
      </w:r>
      <w:r w:rsidRPr="00BA154B">
        <w:rPr>
          <w:rFonts w:eastAsiaTheme="majorEastAsia" w:cstheme="minorHAnsi"/>
          <w:b/>
          <w:color w:val="2E74B5" w:themeColor="accent1" w:themeShade="BF"/>
          <w:sz w:val="32"/>
          <w:szCs w:val="32"/>
        </w:rPr>
        <w:t>]</w:t>
      </w:r>
    </w:p>
    <w:p w14:paraId="0B8FCECD" w14:textId="77777777" w:rsidR="000D6C92" w:rsidRPr="000D6C92" w:rsidRDefault="000D6C92" w:rsidP="00704A6C">
      <w:pPr>
        <w:jc w:val="both"/>
      </w:pPr>
      <w:r w:rsidRPr="00F20900">
        <w:rPr>
          <w:lang w:val="hu-HU"/>
        </w:rPr>
        <w:t xml:space="preserve">Európában az olyan adatvédelmi szabályozások, mint a GDPR bevezetése az egészségügyben egyszerre elengedhetetlen és kihívást jelentő </w:t>
      </w:r>
      <w:r w:rsidRPr="000D6C92">
        <w:t>feladat. A személyes adatok és az egészségügyi adatok közötti különbségtétel gyakran elmosódik, ami megnehezíti a megfelelőséget. Először is érdemes tisztázni a fogalmakat. A GDPR szerint személyes adat minden olyan információ, amely alapján egy személy azonosítható – ilyen például a név, a cím vagy akár az online azonosító. Ezzel szemben az egészségügyi adat kifejezetten az egyén egészségi állapotára vagy az általa igénybe vett egészségügyi szolgáltatásokra vonatkozik. A probléma abból fakad, hogy ezek a kategóriák gyakran átfedik egymást, ami bizonytalanságot okoz a jogszabályi megfelelés terén.</w:t>
      </w:r>
    </w:p>
    <w:p w14:paraId="602D928A" w14:textId="77777777" w:rsidR="000D6C92" w:rsidRPr="000D6C92" w:rsidRDefault="000D6C92" w:rsidP="00704A6C">
      <w:pPr>
        <w:jc w:val="both"/>
      </w:pPr>
      <w:r w:rsidRPr="000D6C92">
        <w:t>Gondoljunk például a genetikai adatokra: ezek egyrészt személyes adatok, mivel azonosítják az egyént, másrészt orvosi szempontból is relevánsak, tehát egészségügyi adatok is. Hasonló a helyzet a viselhető eszközökből származó fitneszadatokkal, amelyek életmódra utaló személyes információk, de egészségügyi adatokká válnak, ha orvosi megfigyelés céljára használják őket. Ez a kettősség kiterjed más adattípusokra is – például a közösségi médiában megosztott egészségügyi élményekre vagy a gyógyszertári vásárlásokból származó adatokra. Oktatási vagy munkaügyi nyilvántartások is tartalmazhatnak egészségi állapotra utaló információkat, például fogyatékosságot vagy betegszabadságot.</w:t>
      </w:r>
    </w:p>
    <w:p w14:paraId="735515A3" w14:textId="07776992" w:rsidR="0041386B" w:rsidRDefault="000D6C92" w:rsidP="00704A6C">
      <w:pPr>
        <w:jc w:val="both"/>
      </w:pPr>
      <w:r w:rsidRPr="000D6C92">
        <w:t>Miért fontos ez Önnek mint egészségügyi szakembernek? A</w:t>
      </w:r>
      <w:r w:rsidRPr="00F20900">
        <w:rPr>
          <w:lang w:val="hu-HU"/>
        </w:rPr>
        <w:t xml:space="preserve"> szigorú szabályozás segít megvédeni a betegek magánéletét, ugyanakkor megnehezítheti az adatokhoz való hozzáférést, amelyre a betegellátásban és a kutatásban szükség van. A túlzott rugalmasság viszont a betegek bizalmát és adatainak védelmét veszélyeztetheti. A szabályozás gyakorlati alkalmazása azt jelenti, hogy fokozott figyelemmel kell eljárnia az adatgyűjtés, -felhasználás és -megosztás során. Minden esetben kérjen egyértelmű beleegyezést, és legyen transzparens a beteggel arról, hogy mire és hogyan használják fel az adatait. Akár digitális, akár papíralapú formában történik az adatkezelés, mindig a legjobb gyakorlatokat kell követni az adatok biztonságának megőrzése érdekében</w:t>
      </w:r>
    </w:p>
    <w:p w14:paraId="55A3D544" w14:textId="5F94557D" w:rsidR="00BA154B" w:rsidRDefault="00BA154B" w:rsidP="00704A6C">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lastRenderedPageBreak/>
        <w:t xml:space="preserve">[Slide </w:t>
      </w:r>
      <w:r>
        <w:rPr>
          <w:rFonts w:eastAsiaTheme="majorEastAsia" w:cstheme="minorHAnsi"/>
          <w:b/>
          <w:color w:val="2E74B5" w:themeColor="accent1" w:themeShade="BF"/>
          <w:sz w:val="32"/>
          <w:szCs w:val="32"/>
        </w:rPr>
        <w:t>12</w:t>
      </w:r>
      <w:r w:rsidRPr="00BA154B">
        <w:rPr>
          <w:rFonts w:eastAsiaTheme="majorEastAsia" w:cstheme="minorHAnsi"/>
          <w:b/>
          <w:color w:val="2E74B5" w:themeColor="accent1" w:themeShade="BF"/>
          <w:sz w:val="32"/>
          <w:szCs w:val="32"/>
        </w:rPr>
        <w:t>]</w:t>
      </w:r>
    </w:p>
    <w:p w14:paraId="7430BD2D" w14:textId="77777777" w:rsidR="000D6C92" w:rsidRPr="00F20900" w:rsidRDefault="000D6C92" w:rsidP="00704A6C">
      <w:pPr>
        <w:jc w:val="both"/>
        <w:rPr>
          <w:lang w:val="hu-HU"/>
        </w:rPr>
      </w:pPr>
      <w:r w:rsidRPr="00F20900">
        <w:rPr>
          <w:lang w:val="hu-HU"/>
        </w:rPr>
        <w:t xml:space="preserve">A Big Data, azaz nagy adathalmazok az egészségügyi rendszerekben keletkező hatalmas mennyiségű adatra utal – beleértve a klinikai dokumentációt, a betegek által generált adatokat és még sok mást –, amelyek már túl nagyok ahhoz, hogy hagyományos adatbázis-kezelő szoftverek hatékonyan kezelni tudják. A számítástechnikai kapacitások fejlődése lehetővé tette a Big Data elemzések és a mesterséges intelligencia alkalmazását az egészségügyben. A Big </w:t>
      </w:r>
      <w:proofErr w:type="spellStart"/>
      <w:r w:rsidRPr="00F20900">
        <w:rPr>
          <w:lang w:val="hu-HU"/>
        </w:rPr>
        <w:t>datát</w:t>
      </w:r>
      <w:proofErr w:type="spellEnd"/>
      <w:r w:rsidRPr="00F20900">
        <w:rPr>
          <w:lang w:val="hu-HU"/>
        </w:rPr>
        <w:t xml:space="preserve"> gyakran a három </w:t>
      </w:r>
      <w:proofErr w:type="spellStart"/>
      <w:r w:rsidRPr="00F20900">
        <w:rPr>
          <w:lang w:val="hu-HU"/>
        </w:rPr>
        <w:t>vé</w:t>
      </w:r>
      <w:proofErr w:type="spellEnd"/>
      <w:r w:rsidRPr="00F20900">
        <w:rPr>
          <w:lang w:val="hu-HU"/>
        </w:rPr>
        <w:t xml:space="preserve"> jellemzi, melyek magyarul a mennyiség, sebesség), változatosság, amelyet sokszor egy negyedik </w:t>
      </w:r>
      <w:proofErr w:type="spellStart"/>
      <w:r w:rsidRPr="00F20900">
        <w:rPr>
          <w:lang w:val="hu-HU"/>
        </w:rPr>
        <w:t>vével</w:t>
      </w:r>
      <w:proofErr w:type="spellEnd"/>
      <w:r w:rsidRPr="00F20900">
        <w:rPr>
          <w:lang w:val="hu-HU"/>
        </w:rPr>
        <w:t>, a megbízhatóság vagy adatminőség jelzővel is kiegészítenek.</w:t>
      </w:r>
    </w:p>
    <w:p w14:paraId="439E55CB" w14:textId="0CD64DA1" w:rsidR="001C0519" w:rsidRDefault="000D6C92" w:rsidP="00704A6C">
      <w:pPr>
        <w:jc w:val="both"/>
      </w:pPr>
      <w:r w:rsidRPr="00F20900">
        <w:rPr>
          <w:lang w:val="hu-HU"/>
        </w:rPr>
        <w:t>A Big Data átalakító ereje abban rejlik, hogy lehetővé teszi a korai diagnózisokat, a precíziós gyógyászatot és a hatékonyabb egészségügyi tervezést. A Big Data és a mesterséges intelligencia ígérete ellenére az algoritmusok alkalmazása továbbra is emberi felügyeletet igényel. Az egészségügyi szakembereknek ellenőrizniük kell a mesterséges intelligencia által adott eredményeket, és a végső klinikai döntésekért továbbra is ők viselik a felelősséget.</w:t>
      </w:r>
    </w:p>
    <w:p w14:paraId="242F18F4" w14:textId="65951078" w:rsidR="0041386B" w:rsidRDefault="0041386B" w:rsidP="00704A6C">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13</w:t>
      </w:r>
      <w:r w:rsidRPr="00BA154B">
        <w:rPr>
          <w:rFonts w:eastAsiaTheme="majorEastAsia" w:cstheme="minorHAnsi"/>
          <w:b/>
          <w:color w:val="2E74B5" w:themeColor="accent1" w:themeShade="BF"/>
          <w:sz w:val="32"/>
          <w:szCs w:val="32"/>
        </w:rPr>
        <w:t>]</w:t>
      </w:r>
    </w:p>
    <w:p w14:paraId="3781427B" w14:textId="77777777" w:rsidR="000D6C92" w:rsidRPr="00F20900" w:rsidRDefault="000D6C92" w:rsidP="00704A6C">
      <w:pPr>
        <w:jc w:val="both"/>
        <w:rPr>
          <w:lang w:val="hu-HU"/>
        </w:rPr>
      </w:pPr>
      <w:r w:rsidRPr="00F20900">
        <w:rPr>
          <w:lang w:val="hu-HU"/>
        </w:rPr>
        <w:t>Az Open Data, azaz nyílt adatok az egészségügyben olyan szabadon hozzáférhető adattípusokat jelentenek, amelyek kutatást, innovációt és szolgáltatásfejlesztést tesznek lehetővé. Ezek az adatok számos forrásból származhatnak, például állami egészségügyi hatóságoktól, klinikai vizsgálatokból, elektronikus egészségügyi nyilvántartásokból vagy betegek által generált adatgyűjtésekből.</w:t>
      </w:r>
    </w:p>
    <w:p w14:paraId="74F9FFD3" w14:textId="77777777" w:rsidR="000D6C92" w:rsidRDefault="000D6C92" w:rsidP="00704A6C">
      <w:pPr>
        <w:jc w:val="both"/>
        <w:rPr>
          <w:lang w:val="hu-HU"/>
        </w:rPr>
      </w:pPr>
      <w:r w:rsidRPr="00F20900">
        <w:rPr>
          <w:lang w:val="hu-HU"/>
        </w:rPr>
        <w:t>Nézzünk egy példát arra, hogyan lehet hasznos a nyílt adatok alkalmazása:</w:t>
      </w:r>
    </w:p>
    <w:p w14:paraId="74E037BB" w14:textId="35D83D49" w:rsidR="000D6C92" w:rsidRPr="00F20900" w:rsidRDefault="000D6C92" w:rsidP="00704A6C">
      <w:pPr>
        <w:jc w:val="both"/>
        <w:rPr>
          <w:lang w:val="hu-HU"/>
        </w:rPr>
      </w:pPr>
      <w:r w:rsidRPr="00F20900">
        <w:rPr>
          <w:lang w:val="hu-HU"/>
        </w:rPr>
        <w:t>Egy országos egészségügyi hivatal nyilvánosan elérhetővé teszi a fertőző betegségek terjedésére vonatkozó adatokat, beleértve a megerősített esetek számát, az átoltottsági arányokat és a gyógyultak statisztikáit. Ezeket az adatokat naponta frissítik, így az egészségügyi szervezetek, kutatók és a lakosság egyaránt könnyen hozzáférhetnek és hasznosíthatják azokat.</w:t>
      </w:r>
    </w:p>
    <w:p w14:paraId="58C6F2F9" w14:textId="77777777" w:rsidR="000D6C92" w:rsidRPr="00F20900" w:rsidRDefault="000D6C92" w:rsidP="00704A6C">
      <w:pPr>
        <w:jc w:val="both"/>
        <w:rPr>
          <w:lang w:val="hu-HU"/>
        </w:rPr>
      </w:pPr>
      <w:r w:rsidRPr="00F20900">
        <w:rPr>
          <w:lang w:val="hu-HU"/>
        </w:rPr>
        <w:t>Ezek alapján az alkalmazásfejlesztők olyan mobilplatformokat készítenek, amelyek lehetővé teszik a lakosság számára, hogy nyomon kövessék a betegség terjedését a környezetükben, megtalálják a közeli oltópontokat, és valós idejű egészségügyi riasztásokat kapjanak. Ez fokozza a lakosság tudatosságát, elősegíti a megelőző intézkedéseket, és csökkenti a betegség terjedését.</w:t>
      </w:r>
    </w:p>
    <w:p w14:paraId="41BDCE10" w14:textId="636425FA" w:rsidR="0041386B" w:rsidRDefault="000D6C92" w:rsidP="00704A6C">
      <w:pPr>
        <w:jc w:val="both"/>
      </w:pPr>
      <w:r w:rsidRPr="00F20900">
        <w:rPr>
          <w:lang w:val="hu-HU"/>
        </w:rPr>
        <w:t>Technológiai cégek és kutatók prediktív modelleket fejleszthetnek az adatok felhasználásával, amelyek előre jelezhetik a lehetséges járványkitöréseket és azok földrajzi terjedését. Ez lehetővé teszi az egészségügyi szolgáltatók számára, hogy hatékonyabban osszák el az erőforrásokat – például az orvosi eszközöket és a személyzetet – a veszélyeztetettebb régiókba. A közegészségügyi döntéshozók szintén ezeket az adatokat használják az oltási kampányok optimalizálására, például az alacsonyabb átoltottságú térségek beazonosítására.</w:t>
      </w:r>
    </w:p>
    <w:p w14:paraId="7ACA68EB" w14:textId="0437740C" w:rsidR="00BA154B" w:rsidRDefault="00BA154B" w:rsidP="00704A6C">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14</w:t>
      </w:r>
      <w:r w:rsidRPr="00BA154B">
        <w:rPr>
          <w:rFonts w:eastAsiaTheme="majorEastAsia" w:cstheme="minorHAnsi"/>
          <w:b/>
          <w:color w:val="2E74B5" w:themeColor="accent1" w:themeShade="BF"/>
          <w:sz w:val="32"/>
          <w:szCs w:val="32"/>
        </w:rPr>
        <w:t>]</w:t>
      </w:r>
    </w:p>
    <w:p w14:paraId="00D39736" w14:textId="77777777" w:rsidR="000D6C92" w:rsidRDefault="000D6C92" w:rsidP="00704A6C">
      <w:pPr>
        <w:jc w:val="both"/>
        <w:rPr>
          <w:lang w:val="hu-HU"/>
        </w:rPr>
      </w:pPr>
      <w:r w:rsidRPr="00F20900">
        <w:rPr>
          <w:lang w:val="hu-HU"/>
        </w:rPr>
        <w:t>A nyilvánosan elérhető egészségügyi adatok több fő kategóriába sorolhatók, amelyek mind más-más területet szolgálnak az egészségügyi kutatásban és a szakpolitikai döntéshozatalban.</w:t>
      </w:r>
    </w:p>
    <w:p w14:paraId="007D860D" w14:textId="77777777" w:rsidR="000D6C92" w:rsidRDefault="000D6C92" w:rsidP="00704A6C">
      <w:pPr>
        <w:jc w:val="both"/>
        <w:rPr>
          <w:lang w:val="hu-HU"/>
        </w:rPr>
      </w:pPr>
      <w:r w:rsidRPr="00F20900">
        <w:rPr>
          <w:lang w:val="hu-HU"/>
        </w:rPr>
        <w:t xml:space="preserve">Az epidemiológiai adatok a betegségek előfordulására, </w:t>
      </w:r>
      <w:proofErr w:type="spellStart"/>
      <w:r w:rsidRPr="00F20900">
        <w:rPr>
          <w:lang w:val="hu-HU"/>
        </w:rPr>
        <w:t>prevalenciájára</w:t>
      </w:r>
      <w:proofErr w:type="spellEnd"/>
      <w:r w:rsidRPr="00F20900">
        <w:rPr>
          <w:lang w:val="hu-HU"/>
        </w:rPr>
        <w:t>, valamint a halálozási és megbetegedési statisztikákra fókuszálnak, és gyakran olyan szervezetektől érhetők el, mint a WHO.</w:t>
      </w:r>
    </w:p>
    <w:p w14:paraId="1892546A" w14:textId="77777777" w:rsidR="000D6C92" w:rsidRDefault="000D6C92" w:rsidP="00704A6C">
      <w:pPr>
        <w:jc w:val="both"/>
        <w:rPr>
          <w:lang w:val="hu-HU"/>
        </w:rPr>
      </w:pPr>
      <w:r w:rsidRPr="00F20900">
        <w:rPr>
          <w:lang w:val="hu-HU"/>
        </w:rPr>
        <w:t>A klinikai adatok klinikai vizsgálatokból és betegregiszterekből származnak, és kulcsfontosságúak a kezelési eredmények és a beteg-egészségügyi pályák megértésében.</w:t>
      </w:r>
    </w:p>
    <w:p w14:paraId="3301458C" w14:textId="77777777" w:rsidR="000D6C92" w:rsidRDefault="000D6C92" w:rsidP="00704A6C">
      <w:pPr>
        <w:jc w:val="both"/>
        <w:rPr>
          <w:lang w:val="hu-HU"/>
        </w:rPr>
      </w:pPr>
      <w:r w:rsidRPr="00F20900">
        <w:rPr>
          <w:lang w:val="hu-HU"/>
        </w:rPr>
        <w:lastRenderedPageBreak/>
        <w:t>Az egészségügyi szolgáltatási adatok, például a kórházi elbocsátási adatok és az egészségügyi ellátás igénybevételének statisztikái, az egészségügyi tervezést és az erőforrás-elosztást támogatják, míg a közegészségügyi adatok, mint például az átoltottsági arányok és az egészségmagatartási felmérések, a népegészségügyi kezdeményezések alapját képezik.</w:t>
      </w:r>
    </w:p>
    <w:p w14:paraId="78C74D6D" w14:textId="77777777" w:rsidR="000D6C92" w:rsidRDefault="000D6C92" w:rsidP="00704A6C">
      <w:pPr>
        <w:jc w:val="both"/>
        <w:rPr>
          <w:lang w:val="hu-HU"/>
        </w:rPr>
      </w:pPr>
      <w:r w:rsidRPr="00F20900">
        <w:rPr>
          <w:lang w:val="hu-HU"/>
        </w:rPr>
        <w:t xml:space="preserve">Emellett a </w:t>
      </w:r>
      <w:proofErr w:type="spellStart"/>
      <w:r w:rsidRPr="00F20900">
        <w:rPr>
          <w:lang w:val="hu-HU"/>
        </w:rPr>
        <w:t>genomikai</w:t>
      </w:r>
      <w:proofErr w:type="spellEnd"/>
      <w:r w:rsidRPr="00F20900">
        <w:rPr>
          <w:lang w:val="hu-HU"/>
        </w:rPr>
        <w:t xml:space="preserve"> és </w:t>
      </w:r>
      <w:proofErr w:type="spellStart"/>
      <w:r w:rsidRPr="00F20900">
        <w:rPr>
          <w:lang w:val="hu-HU"/>
        </w:rPr>
        <w:t>biobank</w:t>
      </w:r>
      <w:proofErr w:type="spellEnd"/>
      <w:r w:rsidRPr="00F20900">
        <w:rPr>
          <w:lang w:val="hu-HU"/>
        </w:rPr>
        <w:t>-adatok genetikai szekvenciákat és biológiai mintákat szolgáltatnak magasszintű kutatásokhoz, míg az egészségpolitikai és gazdasági adatok az egészségügyi rendszerek finanszírozási és szakpolitikai aspektusainak irányítását segítik.</w:t>
      </w:r>
    </w:p>
    <w:p w14:paraId="31AB7E32" w14:textId="10F25519" w:rsidR="000D6C92" w:rsidRPr="00F20900" w:rsidRDefault="000D6C92" w:rsidP="00704A6C">
      <w:pPr>
        <w:jc w:val="both"/>
        <w:rPr>
          <w:lang w:val="hu-HU"/>
        </w:rPr>
      </w:pPr>
      <w:r w:rsidRPr="00F20900">
        <w:rPr>
          <w:lang w:val="hu-HU"/>
        </w:rPr>
        <w:t xml:space="preserve">A </w:t>
      </w:r>
      <w:proofErr w:type="spellStart"/>
      <w:r w:rsidRPr="00F20900">
        <w:rPr>
          <w:lang w:val="hu-HU"/>
        </w:rPr>
        <w:t>szocioökonómiai</w:t>
      </w:r>
      <w:proofErr w:type="spellEnd"/>
      <w:r w:rsidRPr="00F20900">
        <w:rPr>
          <w:lang w:val="hu-HU"/>
        </w:rPr>
        <w:t xml:space="preserve"> adatok, például a társadalmi-gazdasági helyzet vagy a lakhatási körülmények, szintén alapvető fontosságúak az egészségügyi egyenlőtlenségek kezelésében.</w:t>
      </w:r>
    </w:p>
    <w:p w14:paraId="03526385" w14:textId="77777777" w:rsidR="000D6C92" w:rsidRDefault="000D6C92" w:rsidP="00704A6C">
      <w:pPr>
        <w:jc w:val="both"/>
        <w:rPr>
          <w:lang w:val="hu-HU"/>
        </w:rPr>
      </w:pPr>
      <w:r w:rsidRPr="00F20900">
        <w:rPr>
          <w:lang w:val="hu-HU"/>
        </w:rPr>
        <w:t>Számos fontos forrásból érhető el ez az adat.</w:t>
      </w:r>
    </w:p>
    <w:p w14:paraId="6412574B" w14:textId="77777777" w:rsidR="000D6C92" w:rsidRDefault="000D6C92" w:rsidP="00704A6C">
      <w:pPr>
        <w:jc w:val="both"/>
        <w:rPr>
          <w:lang w:val="hu-HU"/>
        </w:rPr>
      </w:pPr>
      <w:r w:rsidRPr="00F20900">
        <w:rPr>
          <w:lang w:val="hu-HU"/>
        </w:rPr>
        <w:t xml:space="preserve">Kormányzati szervezetek, mint a </w:t>
      </w:r>
      <w:proofErr w:type="spellStart"/>
      <w:r w:rsidRPr="00F20900">
        <w:rPr>
          <w:lang w:val="hu-HU"/>
        </w:rPr>
        <w:t>vé</w:t>
      </w:r>
      <w:proofErr w:type="spellEnd"/>
      <w:r w:rsidRPr="00F20900">
        <w:rPr>
          <w:lang w:val="hu-HU"/>
        </w:rPr>
        <w:t xml:space="preserve"> </w:t>
      </w:r>
      <w:proofErr w:type="spellStart"/>
      <w:r w:rsidRPr="00F20900">
        <w:rPr>
          <w:lang w:val="hu-HU"/>
        </w:rPr>
        <w:t>há</w:t>
      </w:r>
      <w:proofErr w:type="spellEnd"/>
      <w:r w:rsidRPr="00F20900">
        <w:rPr>
          <w:lang w:val="hu-HU"/>
        </w:rPr>
        <w:t xml:space="preserve"> ó vagy az e </w:t>
      </w:r>
      <w:proofErr w:type="spellStart"/>
      <w:r w:rsidRPr="00F20900">
        <w:rPr>
          <w:lang w:val="hu-HU"/>
        </w:rPr>
        <w:t>cé</w:t>
      </w:r>
      <w:proofErr w:type="spellEnd"/>
      <w:r w:rsidRPr="00F20900">
        <w:rPr>
          <w:lang w:val="hu-HU"/>
        </w:rPr>
        <w:t xml:space="preserve"> </w:t>
      </w:r>
      <w:proofErr w:type="spellStart"/>
      <w:r w:rsidRPr="00F20900">
        <w:rPr>
          <w:lang w:val="hu-HU"/>
        </w:rPr>
        <w:t>dé</w:t>
      </w:r>
      <w:proofErr w:type="spellEnd"/>
      <w:r w:rsidRPr="00F20900">
        <w:rPr>
          <w:lang w:val="hu-HU"/>
        </w:rPr>
        <w:t xml:space="preserve"> </w:t>
      </w:r>
      <w:proofErr w:type="spellStart"/>
      <w:r w:rsidRPr="00F20900">
        <w:rPr>
          <w:lang w:val="hu-HU"/>
        </w:rPr>
        <w:t>cé</w:t>
      </w:r>
      <w:proofErr w:type="spellEnd"/>
      <w:r w:rsidRPr="00F20900">
        <w:rPr>
          <w:lang w:val="hu-HU"/>
        </w:rPr>
        <w:t>, átfogó globális és nemzeti egészségügyi statisztikákat biztosítanak.</w:t>
      </w:r>
    </w:p>
    <w:p w14:paraId="3C9D60D1" w14:textId="77777777" w:rsidR="000D6C92" w:rsidRDefault="000D6C92" w:rsidP="00704A6C">
      <w:pPr>
        <w:jc w:val="both"/>
        <w:rPr>
          <w:lang w:val="hu-HU"/>
        </w:rPr>
      </w:pPr>
      <w:r w:rsidRPr="00F20900">
        <w:rPr>
          <w:lang w:val="hu-HU"/>
        </w:rPr>
        <w:t xml:space="preserve">Adatbázisok, mint a </w:t>
      </w:r>
      <w:proofErr w:type="spellStart"/>
      <w:r w:rsidRPr="00F20900">
        <w:rPr>
          <w:lang w:val="hu-HU"/>
        </w:rPr>
        <w:t>PubMed</w:t>
      </w:r>
      <w:proofErr w:type="spellEnd"/>
      <w:r w:rsidRPr="00F20900">
        <w:rPr>
          <w:lang w:val="hu-HU"/>
        </w:rPr>
        <w:t xml:space="preserve"> és a ClinicalTrials.gov, kiterjedt orvosbiológiai irodalmat és klinikai vizsgálati információkat tartalmaznak, míg például az Eurostat az egészségügyi rendszerekről és eredményekről nyújt statisztikai betekintést.</w:t>
      </w:r>
    </w:p>
    <w:p w14:paraId="1B152307" w14:textId="7C9804F1" w:rsidR="000D6C92" w:rsidRPr="00F20900" w:rsidRDefault="000D6C92" w:rsidP="00704A6C">
      <w:pPr>
        <w:jc w:val="both"/>
        <w:rPr>
          <w:lang w:val="hu-HU"/>
        </w:rPr>
      </w:pPr>
      <w:r w:rsidRPr="00F20900">
        <w:rPr>
          <w:lang w:val="hu-HU"/>
        </w:rPr>
        <w:t xml:space="preserve">Kutatóintézetek, például a </w:t>
      </w:r>
      <w:proofErr w:type="spellStart"/>
      <w:r w:rsidRPr="00F20900">
        <w:rPr>
          <w:lang w:val="hu-HU"/>
        </w:rPr>
        <w:t>helsz</w:t>
      </w:r>
      <w:proofErr w:type="spellEnd"/>
      <w:r w:rsidRPr="00F20900">
        <w:rPr>
          <w:lang w:val="hu-HU"/>
        </w:rPr>
        <w:t xml:space="preserve"> </w:t>
      </w:r>
      <w:proofErr w:type="spellStart"/>
      <w:r w:rsidRPr="00F20900">
        <w:rPr>
          <w:lang w:val="hu-HU"/>
        </w:rPr>
        <w:t>metriksz</w:t>
      </w:r>
      <w:proofErr w:type="spellEnd"/>
      <w:r w:rsidRPr="00F20900">
        <w:rPr>
          <w:lang w:val="hu-HU"/>
        </w:rPr>
        <w:t xml:space="preserve"> end </w:t>
      </w:r>
      <w:proofErr w:type="spellStart"/>
      <w:proofErr w:type="gramStart"/>
      <w:r w:rsidRPr="00F20900">
        <w:rPr>
          <w:lang w:val="hu-HU"/>
        </w:rPr>
        <w:t>evaljuésön</w:t>
      </w:r>
      <w:proofErr w:type="spellEnd"/>
      <w:r w:rsidRPr="00F20900">
        <w:rPr>
          <w:lang w:val="hu-HU"/>
        </w:rPr>
        <w:t xml:space="preserve">  Intézet</w:t>
      </w:r>
      <w:proofErr w:type="gramEnd"/>
      <w:r w:rsidRPr="00F20900">
        <w:rPr>
          <w:lang w:val="hu-HU"/>
        </w:rPr>
        <w:t>, valamint nemzetközi szervezetek, mint az UNICEF, globális egészségügyi trendekről és a gyermekjólétről szóló adatokat biztosítanak.</w:t>
      </w:r>
    </w:p>
    <w:p w14:paraId="02551B17" w14:textId="14ED7560" w:rsidR="00C81ADC" w:rsidRDefault="000D6C92" w:rsidP="00704A6C">
      <w:pPr>
        <w:jc w:val="both"/>
      </w:pPr>
      <w:r w:rsidRPr="00F20900">
        <w:rPr>
          <w:lang w:val="hu-HU"/>
        </w:rPr>
        <w:t>Javasoljuk, hogy mindig megbízható forrásokból gyűjtsön adatokat és információkat. Mindig ellenőrizze, honnan származik az adott adat, mit jelent pontosan egy adott mutató, hogyan mérik, hogy így megalapozott véleményt vagy szakmai javaslatot tudjon kialakítani egy adott kérdésről.</w:t>
      </w:r>
    </w:p>
    <w:p w14:paraId="39228CA9" w14:textId="756B8577" w:rsidR="00C81ADC" w:rsidRDefault="00C81ADC" w:rsidP="00704A6C">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16</w:t>
      </w:r>
      <w:r w:rsidRPr="00BA154B">
        <w:rPr>
          <w:rFonts w:eastAsiaTheme="majorEastAsia" w:cstheme="minorHAnsi"/>
          <w:b/>
          <w:color w:val="2E74B5" w:themeColor="accent1" w:themeShade="BF"/>
          <w:sz w:val="32"/>
          <w:szCs w:val="32"/>
        </w:rPr>
        <w:t>]</w:t>
      </w:r>
    </w:p>
    <w:p w14:paraId="0130DE3A" w14:textId="77777777" w:rsidR="000D6C92" w:rsidRPr="00F20900" w:rsidRDefault="000D6C92" w:rsidP="00704A6C">
      <w:pPr>
        <w:jc w:val="both"/>
        <w:rPr>
          <w:lang w:val="hu-HU"/>
        </w:rPr>
      </w:pPr>
      <w:r w:rsidRPr="00F20900">
        <w:rPr>
          <w:lang w:val="hu-HU"/>
        </w:rPr>
        <w:t xml:space="preserve">Az </w:t>
      </w:r>
      <w:proofErr w:type="spellStart"/>
      <w:r w:rsidRPr="00F20900">
        <w:rPr>
          <w:lang w:val="hu-HU"/>
        </w:rPr>
        <w:t>interoperabilitás</w:t>
      </w:r>
      <w:proofErr w:type="spellEnd"/>
      <w:r w:rsidRPr="00F20900">
        <w:rPr>
          <w:lang w:val="hu-HU"/>
        </w:rPr>
        <w:t xml:space="preserve"> biztosítja, hogy a rendszerek és eszközök hatékonyan tudják cserélni és értelmezni a megosztott adatokat. Az </w:t>
      </w:r>
      <w:proofErr w:type="spellStart"/>
      <w:r w:rsidRPr="00F20900">
        <w:rPr>
          <w:lang w:val="hu-HU"/>
        </w:rPr>
        <w:t>interoperabilitás</w:t>
      </w:r>
      <w:proofErr w:type="spellEnd"/>
      <w:r w:rsidRPr="00F20900">
        <w:rPr>
          <w:lang w:val="hu-HU"/>
        </w:rPr>
        <w:t xml:space="preserve"> megteremtése érdekében szabványok alkalmazása szükséges, amelyek lehetővé teszik az adatok megosztását különböző egészségügyi környezetek között, függetlenül az alkalmazott rendszertől vagy szállítótól.</w:t>
      </w:r>
    </w:p>
    <w:p w14:paraId="6277F22A" w14:textId="4ACA1111" w:rsidR="00C81ADC" w:rsidRDefault="000D6C92" w:rsidP="00704A6C">
      <w:pPr>
        <w:jc w:val="both"/>
      </w:pPr>
      <w:r w:rsidRPr="00F20900">
        <w:rPr>
          <w:lang w:val="hu-HU"/>
        </w:rPr>
        <w:t xml:space="preserve">Az </w:t>
      </w:r>
      <w:proofErr w:type="spellStart"/>
      <w:r w:rsidRPr="00F20900">
        <w:rPr>
          <w:lang w:val="hu-HU"/>
        </w:rPr>
        <w:t>interoperabilitás</w:t>
      </w:r>
      <w:proofErr w:type="spellEnd"/>
      <w:r w:rsidRPr="00F20900">
        <w:rPr>
          <w:lang w:val="hu-HU"/>
        </w:rPr>
        <w:t xml:space="preserve"> működésének jobb megértése érdekében tekintse meg a </w:t>
      </w:r>
      <w:proofErr w:type="spellStart"/>
      <w:r w:rsidRPr="00F20900">
        <w:rPr>
          <w:lang w:val="hu-HU"/>
        </w:rPr>
        <w:t>tekcséndzs</w:t>
      </w:r>
      <w:proofErr w:type="spellEnd"/>
      <w:r w:rsidRPr="00F20900">
        <w:rPr>
          <w:lang w:val="hu-HU"/>
        </w:rPr>
        <w:t xml:space="preserve"> által készített mellékelt videót.</w:t>
      </w:r>
    </w:p>
    <w:p w14:paraId="0DAB5F9F" w14:textId="01DA7640" w:rsidR="00BA154B" w:rsidRDefault="00BA154B" w:rsidP="00704A6C">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18</w:t>
      </w:r>
      <w:r w:rsidRPr="00BA154B">
        <w:rPr>
          <w:rFonts w:eastAsiaTheme="majorEastAsia" w:cstheme="minorHAnsi"/>
          <w:b/>
          <w:color w:val="2E74B5" w:themeColor="accent1" w:themeShade="BF"/>
          <w:sz w:val="32"/>
          <w:szCs w:val="32"/>
        </w:rPr>
        <w:t>]</w:t>
      </w:r>
    </w:p>
    <w:p w14:paraId="01911C3F" w14:textId="77777777" w:rsidR="000D6C92" w:rsidRPr="00F20900" w:rsidRDefault="000D6C92" w:rsidP="00704A6C">
      <w:pPr>
        <w:jc w:val="both"/>
        <w:rPr>
          <w:lang w:val="hu-HU"/>
        </w:rPr>
      </w:pPr>
      <w:r w:rsidRPr="00F20900">
        <w:rPr>
          <w:lang w:val="hu-HU"/>
        </w:rPr>
        <w:t xml:space="preserve">Most nézzünk meg egy valós példát az </w:t>
      </w:r>
      <w:proofErr w:type="spellStart"/>
      <w:r w:rsidRPr="00F20900">
        <w:rPr>
          <w:lang w:val="hu-HU"/>
        </w:rPr>
        <w:t>interoperabilitás</w:t>
      </w:r>
      <w:proofErr w:type="spellEnd"/>
      <w:r w:rsidRPr="00F20900">
        <w:rPr>
          <w:lang w:val="hu-HU"/>
        </w:rPr>
        <w:t xml:space="preserve"> jelentette kihívásra.</w:t>
      </w:r>
    </w:p>
    <w:p w14:paraId="36F54FB0" w14:textId="77777777" w:rsidR="000D6C92" w:rsidRPr="00F20900" w:rsidRDefault="000D6C92" w:rsidP="00704A6C">
      <w:pPr>
        <w:jc w:val="both"/>
        <w:rPr>
          <w:lang w:val="hu-HU"/>
        </w:rPr>
      </w:pPr>
      <w:r w:rsidRPr="00F20900">
        <w:rPr>
          <w:lang w:val="hu-HU"/>
        </w:rPr>
        <w:t>Képzeljük el Johant, egy holland állampolgárt, akinek sürgősségi ellátásra van szüksége Németországban.</w:t>
      </w:r>
    </w:p>
    <w:p w14:paraId="7BFEF29E" w14:textId="77777777" w:rsidR="000D6C92" w:rsidRPr="00F20900" w:rsidRDefault="000D6C92" w:rsidP="00704A6C">
      <w:pPr>
        <w:jc w:val="both"/>
        <w:rPr>
          <w:lang w:val="hu-HU"/>
        </w:rPr>
      </w:pPr>
      <w:r w:rsidRPr="00F20900">
        <w:rPr>
          <w:lang w:val="hu-HU"/>
        </w:rPr>
        <w:t xml:space="preserve">Az, hogy az orvosok nem férnek hozzá Johan egészségügyi adataihoz a határon túl, jól mutatja, mennyire sürgető szükség van az </w:t>
      </w:r>
      <w:proofErr w:type="spellStart"/>
      <w:r w:rsidRPr="00F20900">
        <w:rPr>
          <w:lang w:val="hu-HU"/>
        </w:rPr>
        <w:t>interoperabilitás</w:t>
      </w:r>
      <w:proofErr w:type="spellEnd"/>
      <w:r w:rsidRPr="00F20900">
        <w:rPr>
          <w:lang w:val="hu-HU"/>
        </w:rPr>
        <w:t xml:space="preserve"> megvalósítására.</w:t>
      </w:r>
    </w:p>
    <w:p w14:paraId="7EAEA157" w14:textId="77777777" w:rsidR="000D6C92" w:rsidRPr="00F20900" w:rsidRDefault="000D6C92" w:rsidP="00704A6C">
      <w:pPr>
        <w:jc w:val="both"/>
        <w:rPr>
          <w:lang w:val="hu-HU"/>
        </w:rPr>
      </w:pPr>
      <w:r w:rsidRPr="00F20900">
        <w:rPr>
          <w:lang w:val="hu-HU"/>
        </w:rPr>
        <w:t>Az olyan kezdeményezések, mint az Európai Egészségügyi Adattér, éppen az ilyen problémák kezelésére jöttek létre: céljuk az egészségügyi adatok cseréjének összehangolása és szabványosítása.</w:t>
      </w:r>
    </w:p>
    <w:p w14:paraId="5080EC85" w14:textId="77777777" w:rsidR="000D6C92" w:rsidRPr="00F20900" w:rsidRDefault="000D6C92" w:rsidP="00704A6C">
      <w:pPr>
        <w:jc w:val="both"/>
        <w:rPr>
          <w:lang w:val="hu-HU"/>
        </w:rPr>
      </w:pPr>
      <w:r w:rsidRPr="00F20900">
        <w:rPr>
          <w:lang w:val="hu-HU"/>
        </w:rPr>
        <w:t xml:space="preserve">Ez a példa rávilágít arra, hogy az </w:t>
      </w:r>
      <w:proofErr w:type="spellStart"/>
      <w:r w:rsidRPr="00F20900">
        <w:rPr>
          <w:lang w:val="hu-HU"/>
        </w:rPr>
        <w:t>interoperabilitás</w:t>
      </w:r>
      <w:proofErr w:type="spellEnd"/>
      <w:r w:rsidRPr="00F20900">
        <w:rPr>
          <w:lang w:val="hu-HU"/>
        </w:rPr>
        <w:t xml:space="preserve"> hogyan járulhat hozzá a jobb betegellátáshoz, és miként erősítheti az egészségügyi rendszerek közötti együttműködést.</w:t>
      </w:r>
    </w:p>
    <w:p w14:paraId="31E8F68C" w14:textId="4B5D217D" w:rsidR="00F105EE" w:rsidRDefault="000D6C92" w:rsidP="00704A6C">
      <w:pPr>
        <w:jc w:val="both"/>
      </w:pPr>
      <w:r w:rsidRPr="00F20900">
        <w:rPr>
          <w:lang w:val="hu-HU"/>
        </w:rPr>
        <w:lastRenderedPageBreak/>
        <w:t>Végezetül érdemes elgondolkodni azon, hogyan alkalmazhatók ezek a felismerések a saját munkád során.</w:t>
      </w:r>
    </w:p>
    <w:p w14:paraId="77A6BDE5" w14:textId="0E52F733" w:rsidR="00BA154B" w:rsidRDefault="00BA154B" w:rsidP="00704A6C">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20</w:t>
      </w:r>
      <w:r w:rsidRPr="00BA154B">
        <w:rPr>
          <w:rFonts w:eastAsiaTheme="majorEastAsia" w:cstheme="minorHAnsi"/>
          <w:b/>
          <w:color w:val="2E74B5" w:themeColor="accent1" w:themeShade="BF"/>
          <w:sz w:val="32"/>
          <w:szCs w:val="32"/>
        </w:rPr>
        <w:t>]</w:t>
      </w:r>
    </w:p>
    <w:p w14:paraId="2849F4A4" w14:textId="77777777" w:rsidR="000D6C92" w:rsidRPr="00F20900" w:rsidRDefault="000D6C92" w:rsidP="00704A6C">
      <w:pPr>
        <w:jc w:val="both"/>
        <w:rPr>
          <w:lang w:val="hu-HU"/>
        </w:rPr>
      </w:pPr>
      <w:r w:rsidRPr="00F20900">
        <w:rPr>
          <w:lang w:val="hu-HU"/>
        </w:rPr>
        <w:t>Összegzésképpen elmondható, hogy az egészségügyi adatokban óriási átalakító potenciál rejlik.</w:t>
      </w:r>
    </w:p>
    <w:p w14:paraId="383B0129" w14:textId="77777777" w:rsidR="000D6C92" w:rsidRPr="00F20900" w:rsidRDefault="000D6C92" w:rsidP="00704A6C">
      <w:pPr>
        <w:jc w:val="both"/>
        <w:rPr>
          <w:lang w:val="hu-HU"/>
        </w:rPr>
      </w:pPr>
      <w:r w:rsidRPr="00F20900">
        <w:rPr>
          <w:lang w:val="hu-HU"/>
        </w:rPr>
        <w:t xml:space="preserve">Ennek a potenciálnak a kiaknázásához azonban meg kell küzdenünk olyan kihívásokkal, mint az adatvédelem, az </w:t>
      </w:r>
      <w:proofErr w:type="spellStart"/>
      <w:r w:rsidRPr="00F20900">
        <w:rPr>
          <w:lang w:val="hu-HU"/>
        </w:rPr>
        <w:t>interoperabilitás</w:t>
      </w:r>
      <w:proofErr w:type="spellEnd"/>
      <w:r w:rsidRPr="00F20900">
        <w:rPr>
          <w:lang w:val="hu-HU"/>
        </w:rPr>
        <w:t xml:space="preserve"> és az adatok minősége.</w:t>
      </w:r>
    </w:p>
    <w:p w14:paraId="4AA8439B" w14:textId="77777777" w:rsidR="000D6C92" w:rsidRPr="00F20900" w:rsidRDefault="000D6C92" w:rsidP="00704A6C">
      <w:pPr>
        <w:jc w:val="both"/>
        <w:rPr>
          <w:lang w:val="hu-HU"/>
        </w:rPr>
      </w:pPr>
      <w:r w:rsidRPr="00F20900">
        <w:rPr>
          <w:lang w:val="hu-HU"/>
        </w:rPr>
        <w:t>Ezek egyensúlyban tartása technológiai innovációt és etikai felelősségvállalást igényel.</w:t>
      </w:r>
    </w:p>
    <w:p w14:paraId="2ACF613A" w14:textId="7E573696" w:rsidR="00F105EE" w:rsidRDefault="000D6C92" w:rsidP="00704A6C">
      <w:pPr>
        <w:jc w:val="both"/>
      </w:pPr>
      <w:r w:rsidRPr="00F20900">
        <w:rPr>
          <w:lang w:val="hu-HU"/>
        </w:rPr>
        <w:t xml:space="preserve">Ahogy </w:t>
      </w:r>
      <w:proofErr w:type="spellStart"/>
      <w:r w:rsidRPr="00F20900">
        <w:rPr>
          <w:lang w:val="hu-HU"/>
        </w:rPr>
        <w:t>továbbhalad</w:t>
      </w:r>
      <w:proofErr w:type="spellEnd"/>
      <w:r w:rsidRPr="00F20900">
        <w:rPr>
          <w:lang w:val="hu-HU"/>
        </w:rPr>
        <w:t xml:space="preserve"> a saját szakmai útján, érdemes elgondolkodnia azon, hogyan járulhat hozzá egy olyan egészségügyi rendszerhez, amely hatékonyan használja az adatokat, miközben megőrzi a betegek bizalmát</w:t>
      </w:r>
      <w:r>
        <w:rPr>
          <w:lang w:val="hu-HU"/>
        </w:rPr>
        <w:t>.</w:t>
      </w:r>
      <w:bookmarkEnd w:id="0"/>
    </w:p>
    <w:sectPr w:rsidR="00F105EE"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D182B" w14:textId="77777777" w:rsidR="000A4F8F" w:rsidRDefault="000A4F8F" w:rsidP="00CA38A2">
      <w:pPr>
        <w:spacing w:after="0" w:line="240" w:lineRule="auto"/>
      </w:pPr>
      <w:r>
        <w:separator/>
      </w:r>
    </w:p>
  </w:endnote>
  <w:endnote w:type="continuationSeparator" w:id="0">
    <w:p w14:paraId="08861B0D" w14:textId="77777777" w:rsidR="000A4F8F" w:rsidRDefault="000A4F8F"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7"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28"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AD906" w14:textId="77777777" w:rsidR="000A4F8F" w:rsidRDefault="000A4F8F" w:rsidP="00CA38A2">
      <w:pPr>
        <w:spacing w:after="0" w:line="240" w:lineRule="auto"/>
      </w:pPr>
      <w:r>
        <w:separator/>
      </w:r>
    </w:p>
  </w:footnote>
  <w:footnote w:type="continuationSeparator" w:id="0">
    <w:p w14:paraId="6A292DF1" w14:textId="77777777" w:rsidR="000A4F8F" w:rsidRDefault="000A4F8F"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57B297C3">
              <wp:simplePos x="0" y="0"/>
              <wp:positionH relativeFrom="margin">
                <wp:posOffset>2014855</wp:posOffset>
              </wp:positionH>
              <wp:positionV relativeFrom="paragraph">
                <wp:posOffset>-78105</wp:posOffset>
              </wp:positionV>
              <wp:extent cx="4100830"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0830" cy="360680"/>
                      </a:xfrm>
                      <a:prstGeom prst="rect">
                        <a:avLst/>
                      </a:prstGeom>
                      <a:noFill/>
                      <a:ln w="9525">
                        <a:noFill/>
                        <a:miter lim="800000"/>
                        <a:headEnd/>
                        <a:tailEnd/>
                      </a:ln>
                    </wps:spPr>
                    <wps:txbx>
                      <w:txbxContent>
                        <w:p w14:paraId="62EEB3FC" w14:textId="722777BA" w:rsidR="00BD2BA9" w:rsidRPr="00BD2BA9" w:rsidRDefault="005E665C" w:rsidP="00BD2BA9">
                          <w:pPr>
                            <w:jc w:val="right"/>
                            <w:rPr>
                              <w:sz w:val="20"/>
                              <w:szCs w:val="20"/>
                            </w:rPr>
                          </w:pPr>
                          <w:proofErr w:type="spellStart"/>
                          <w:r w:rsidRPr="005E665C">
                            <w:rPr>
                              <w:sz w:val="20"/>
                              <w:szCs w:val="20"/>
                            </w:rPr>
                            <w:t>Script_</w:t>
                          </w:r>
                          <w:r w:rsidR="00D33000">
                            <w:rPr>
                              <w:sz w:val="20"/>
                              <w:szCs w:val="20"/>
                            </w:rPr>
                            <w:t>Data_in_</w:t>
                          </w:r>
                          <w:r w:rsidR="004862F1">
                            <w:rPr>
                              <w:sz w:val="20"/>
                              <w:szCs w:val="20"/>
                            </w:rPr>
                            <w:t>healthcare_</w:t>
                          </w:r>
                          <w:r w:rsidR="00D33000">
                            <w:rPr>
                              <w:sz w:val="20"/>
                              <w:szCs w:val="20"/>
                            </w:rPr>
                            <w:t>system</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6" type="#_x0000_t202" style="position:absolute;margin-left:158.65pt;margin-top:-6.15pt;width:322.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" filled="f" stroked="f">
              <v:textbox>
                <w:txbxContent>
                  <w:p w14:paraId="62EEB3FC" w14:textId="722777BA" w:rsidR="00BD2BA9" w:rsidRPr="00BD2BA9" w:rsidRDefault="005E665C" w:rsidP="00BD2BA9">
                    <w:pPr>
                      <w:jc w:val="right"/>
                      <w:rPr>
                        <w:sz w:val="20"/>
                        <w:szCs w:val="20"/>
                      </w:rPr>
                    </w:pPr>
                    <w:proofErr w:type="spellStart"/>
                    <w:r w:rsidRPr="005E665C">
                      <w:rPr>
                        <w:sz w:val="20"/>
                        <w:szCs w:val="20"/>
                      </w:rPr>
                      <w:t>Script_</w:t>
                    </w:r>
                    <w:r w:rsidR="00D33000">
                      <w:rPr>
                        <w:sz w:val="20"/>
                        <w:szCs w:val="20"/>
                      </w:rPr>
                      <w:t>Data_in_</w:t>
                    </w:r>
                    <w:r w:rsidR="004862F1">
                      <w:rPr>
                        <w:sz w:val="20"/>
                        <w:szCs w:val="20"/>
                      </w:rPr>
                      <w:t>healthcare_</w:t>
                    </w:r>
                    <w:r w:rsidR="00D33000">
                      <w:rPr>
                        <w:sz w:val="20"/>
                        <w:szCs w:val="20"/>
                      </w:rPr>
                      <w:t>system</w:t>
                    </w:r>
                    <w:proofErr w:type="spellEnd"/>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9"/>
  </w:num>
  <w:num w:numId="3">
    <w:abstractNumId w:val="4"/>
  </w:num>
  <w:num w:numId="4">
    <w:abstractNumId w:val="15"/>
  </w:num>
  <w:num w:numId="5">
    <w:abstractNumId w:val="7"/>
  </w:num>
  <w:num w:numId="6">
    <w:abstractNumId w:val="1"/>
  </w:num>
  <w:num w:numId="7">
    <w:abstractNumId w:val="12"/>
  </w:num>
  <w:num w:numId="8">
    <w:abstractNumId w:val="14"/>
  </w:num>
  <w:num w:numId="9">
    <w:abstractNumId w:val="10"/>
  </w:num>
  <w:num w:numId="10">
    <w:abstractNumId w:val="6"/>
  </w:num>
  <w:num w:numId="11">
    <w:abstractNumId w:val="13"/>
  </w:num>
  <w:num w:numId="12">
    <w:abstractNumId w:val="0"/>
  </w:num>
  <w:num w:numId="13">
    <w:abstractNumId w:val="2"/>
  </w:num>
  <w:num w:numId="14">
    <w:abstractNumId w:val="5"/>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0D6C92"/>
    <w:rsid w:val="001134A0"/>
    <w:rsid w:val="0012350A"/>
    <w:rsid w:val="001809D0"/>
    <w:rsid w:val="001A14BC"/>
    <w:rsid w:val="001C0519"/>
    <w:rsid w:val="001E4F54"/>
    <w:rsid w:val="0023017F"/>
    <w:rsid w:val="002406E2"/>
    <w:rsid w:val="00252B92"/>
    <w:rsid w:val="002B339F"/>
    <w:rsid w:val="002D5D92"/>
    <w:rsid w:val="002D6AE0"/>
    <w:rsid w:val="002E1500"/>
    <w:rsid w:val="00356427"/>
    <w:rsid w:val="00382711"/>
    <w:rsid w:val="00387E74"/>
    <w:rsid w:val="003B05E4"/>
    <w:rsid w:val="003D2FEB"/>
    <w:rsid w:val="003D5AC4"/>
    <w:rsid w:val="003E18EA"/>
    <w:rsid w:val="0041386B"/>
    <w:rsid w:val="004462FA"/>
    <w:rsid w:val="004670EB"/>
    <w:rsid w:val="004862F1"/>
    <w:rsid w:val="00531352"/>
    <w:rsid w:val="005563C5"/>
    <w:rsid w:val="00587B68"/>
    <w:rsid w:val="005E665C"/>
    <w:rsid w:val="00603CE2"/>
    <w:rsid w:val="00630E74"/>
    <w:rsid w:val="006617F5"/>
    <w:rsid w:val="006A7026"/>
    <w:rsid w:val="006C2944"/>
    <w:rsid w:val="00704A6C"/>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A154B"/>
    <w:rsid w:val="00BD2BA9"/>
    <w:rsid w:val="00C35F85"/>
    <w:rsid w:val="00C41A06"/>
    <w:rsid w:val="00C64CEE"/>
    <w:rsid w:val="00C81ADC"/>
    <w:rsid w:val="00C83BDB"/>
    <w:rsid w:val="00C92A2F"/>
    <w:rsid w:val="00CA38A2"/>
    <w:rsid w:val="00CB1CEA"/>
    <w:rsid w:val="00CD6122"/>
    <w:rsid w:val="00D33000"/>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infopath/2007/PartnerControls"/>
    <ds:schemaRef ds:uri="http://purl.org/dc/dcmitype/"/>
    <ds:schemaRef ds:uri="http://purl.org/dc/terms/"/>
    <ds:schemaRef ds:uri="http://schemas.microsoft.com/office/2006/documentManagement/types"/>
    <ds:schemaRef ds:uri="0cb709d3-8535-4900-99f2-74827045ee9b"/>
    <ds:schemaRef ds:uri="http://www.w3.org/XML/1998/namespace"/>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1F81F283-EC9F-4F41-9406-DD630107D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1906</Words>
  <Characters>13912</Characters>
  <Application>Microsoft Office Word</Application>
  <DocSecurity>0</DocSecurity>
  <Lines>115</Lines>
  <Paragraphs>31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Béres Orsi</cp:lastModifiedBy>
  <cp:revision>4</cp:revision>
  <dcterms:created xsi:type="dcterms:W3CDTF">2026-03-29T21:59:00Z</dcterms:created>
  <dcterms:modified xsi:type="dcterms:W3CDTF">2026-03-30T08:49:00Z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